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C865" w14:textId="65830BB7" w:rsidR="00F052E7" w:rsidRDefault="002E1345">
      <w:r>
        <w:t>County Commissioners and fellow Sedgwick County residents,</w:t>
      </w:r>
    </w:p>
    <w:p w14:paraId="1D23B550" w14:textId="77777777" w:rsidR="002E1345" w:rsidRDefault="002E1345"/>
    <w:p w14:paraId="6A449A5E" w14:textId="01451F2D" w:rsidR="002E1345" w:rsidRDefault="002E1345">
      <w:r>
        <w:tab/>
      </w:r>
      <w:r w:rsidR="00CF2175">
        <w:t>Commissioners, t</w:t>
      </w:r>
      <w:r>
        <w:t xml:space="preserve">hank you for taking an active role in our county government. This process is an important part of our society and culture as Americans and it’s not always easy to be the face </w:t>
      </w:r>
      <w:r w:rsidR="00CF2175">
        <w:t>of</w:t>
      </w:r>
      <w:r>
        <w:t xml:space="preserve"> leadership. I commend you for doing that for all of us.</w:t>
      </w:r>
    </w:p>
    <w:p w14:paraId="13F2D1E2" w14:textId="77777777" w:rsidR="002E1345" w:rsidRDefault="002E1345"/>
    <w:p w14:paraId="190CE885" w14:textId="6739540A" w:rsidR="005D00FE" w:rsidRDefault="002E1345">
      <w:r>
        <w:tab/>
        <w:t xml:space="preserve">While we are not able to attend this hearing in person, my husband and I, very much want to express our thoughts on this </w:t>
      </w:r>
      <w:r w:rsidR="00CF2175">
        <w:t>project</w:t>
      </w:r>
      <w:r>
        <w:t xml:space="preserve"> and hope that you will listen with open minds. We have deep roots in Sedgwick County and both of our families have been in the area going on 6 generations. </w:t>
      </w:r>
      <w:r w:rsidR="005D00FE">
        <w:t xml:space="preserve">It’s a place I hope to continue to bring grandkids and great grandkids to teach appreciation for small towns, open spaces and a sense of community. </w:t>
      </w:r>
    </w:p>
    <w:p w14:paraId="1A610AE2" w14:textId="77777777" w:rsidR="005D00FE" w:rsidRDefault="005D00FE"/>
    <w:p w14:paraId="453E3AA1" w14:textId="6C5EE8A1" w:rsidR="002E1345" w:rsidRDefault="005D00FE">
      <w:r>
        <w:tab/>
        <w:t>Change is hard, but necessary to ensure survival and way of life.</w:t>
      </w:r>
      <w:r w:rsidR="00CF2175">
        <w:t xml:space="preserve"> Innovation brings about technology that allows smaller operations to stay competitive.</w:t>
      </w:r>
      <w:r>
        <w:t xml:space="preserve"> This project gives landowners a new avenue for harvesting a natural resource that Sedgwick County has in abundance. It will also help some landowners keep their land with much needed income that farming doesn’t provide any longer unless you’re a huge operation. </w:t>
      </w:r>
      <w:r w:rsidR="00FB262C">
        <w:t>We would rather see future generations of current residents keep the land and possibly return to the area instead of having to sell to large conglomerates that won’t care about our county or way of life.</w:t>
      </w:r>
    </w:p>
    <w:p w14:paraId="373EE2F5" w14:textId="77777777" w:rsidR="001962F7" w:rsidRDefault="001962F7"/>
    <w:p w14:paraId="0879958C" w14:textId="77777777" w:rsidR="001962F7" w:rsidRDefault="001962F7">
      <w:r>
        <w:tab/>
        <w:t xml:space="preserve">We support the project and the expansion of power it will provide with the hope that Sedgwick County will </w:t>
      </w:r>
      <w:proofErr w:type="gramStart"/>
      <w:r>
        <w:t>flourish</w:t>
      </w:r>
      <w:proofErr w:type="gramEnd"/>
      <w:r>
        <w:t xml:space="preserve"> and current landowners will continue to live and raise future generations on this land. We all want what’s best for the county and each of us have our own opinions on how to accomplish it. </w:t>
      </w:r>
    </w:p>
    <w:p w14:paraId="0DAEF040" w14:textId="77777777" w:rsidR="001962F7" w:rsidRDefault="001962F7"/>
    <w:p w14:paraId="44408133" w14:textId="3A407CF9" w:rsidR="001962F7" w:rsidRDefault="001962F7" w:rsidP="001962F7">
      <w:pPr>
        <w:ind w:firstLine="720"/>
      </w:pPr>
      <w:r>
        <w:t xml:space="preserve">Again, we commend the county commissioners on being the face of that leadership during this point in time. We wish you all the best as you weigh the impact of </w:t>
      </w:r>
      <w:r w:rsidR="00CF2175">
        <w:t>this project.</w:t>
      </w:r>
    </w:p>
    <w:p w14:paraId="4A255A02" w14:textId="77777777" w:rsidR="00CF2175" w:rsidRDefault="00CF2175" w:rsidP="001962F7">
      <w:pPr>
        <w:ind w:firstLine="720"/>
      </w:pPr>
    </w:p>
    <w:p w14:paraId="61A85A7B" w14:textId="3EE33E42" w:rsidR="00CF2175" w:rsidRDefault="00CF2175" w:rsidP="00CF2175">
      <w:r>
        <w:t>Sincerely and with best regards,</w:t>
      </w:r>
    </w:p>
    <w:p w14:paraId="3B8E8500" w14:textId="77777777" w:rsidR="00CF2175" w:rsidRDefault="00CF2175" w:rsidP="00CF2175"/>
    <w:p w14:paraId="0D6D288C" w14:textId="3A218433" w:rsidR="00CF2175" w:rsidRDefault="00CF2175" w:rsidP="00CF2175">
      <w:r>
        <w:t>Bob and Connie (Blochowitz) Brown</w:t>
      </w:r>
    </w:p>
    <w:sectPr w:rsidR="00CF2175" w:rsidSect="00982E8F">
      <w:pgSz w:w="1152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45"/>
    <w:rsid w:val="00134F7C"/>
    <w:rsid w:val="001962F7"/>
    <w:rsid w:val="00293DC0"/>
    <w:rsid w:val="002E1345"/>
    <w:rsid w:val="002F070F"/>
    <w:rsid w:val="005D00FE"/>
    <w:rsid w:val="00945EFC"/>
    <w:rsid w:val="00982E8F"/>
    <w:rsid w:val="00CF2175"/>
    <w:rsid w:val="00E721B7"/>
    <w:rsid w:val="00F052E7"/>
    <w:rsid w:val="00FB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4911C"/>
  <w14:defaultImageDpi w14:val="32767"/>
  <w15:chartTrackingRefBased/>
  <w15:docId w15:val="{C5CB7D6C-B256-864C-A02D-7E4DC45D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3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3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3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3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345"/>
    <w:rPr>
      <w:rFonts w:eastAsiaTheme="majorEastAsia" w:cstheme="majorBidi"/>
      <w:color w:val="272727" w:themeColor="text1" w:themeTint="D8"/>
    </w:rPr>
  </w:style>
  <w:style w:type="paragraph" w:styleId="Title">
    <w:name w:val="Title"/>
    <w:basedOn w:val="Normal"/>
    <w:next w:val="Normal"/>
    <w:link w:val="TitleChar"/>
    <w:uiPriority w:val="10"/>
    <w:qFormat/>
    <w:rsid w:val="002E13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3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3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1345"/>
    <w:rPr>
      <w:i/>
      <w:iCs/>
      <w:color w:val="404040" w:themeColor="text1" w:themeTint="BF"/>
    </w:rPr>
  </w:style>
  <w:style w:type="paragraph" w:styleId="ListParagraph">
    <w:name w:val="List Paragraph"/>
    <w:basedOn w:val="Normal"/>
    <w:uiPriority w:val="34"/>
    <w:qFormat/>
    <w:rsid w:val="002E1345"/>
    <w:pPr>
      <w:ind w:left="720"/>
      <w:contextualSpacing/>
    </w:pPr>
  </w:style>
  <w:style w:type="character" w:styleId="IntenseEmphasis">
    <w:name w:val="Intense Emphasis"/>
    <w:basedOn w:val="DefaultParagraphFont"/>
    <w:uiPriority w:val="21"/>
    <w:qFormat/>
    <w:rsid w:val="002E1345"/>
    <w:rPr>
      <w:i/>
      <w:iCs/>
      <w:color w:val="0F4761" w:themeColor="accent1" w:themeShade="BF"/>
    </w:rPr>
  </w:style>
  <w:style w:type="paragraph" w:styleId="IntenseQuote">
    <w:name w:val="Intense Quote"/>
    <w:basedOn w:val="Normal"/>
    <w:next w:val="Normal"/>
    <w:link w:val="IntenseQuoteChar"/>
    <w:uiPriority w:val="30"/>
    <w:qFormat/>
    <w:rsid w:val="002E1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345"/>
    <w:rPr>
      <w:i/>
      <w:iCs/>
      <w:color w:val="0F4761" w:themeColor="accent1" w:themeShade="BF"/>
    </w:rPr>
  </w:style>
  <w:style w:type="character" w:styleId="IntenseReference">
    <w:name w:val="Intense Reference"/>
    <w:basedOn w:val="DefaultParagraphFont"/>
    <w:uiPriority w:val="32"/>
    <w:qFormat/>
    <w:rsid w:val="002E1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dc:creator>
  <cp:keywords/>
  <dc:description/>
  <cp:lastModifiedBy>Connie B</cp:lastModifiedBy>
  <cp:revision>2</cp:revision>
  <dcterms:created xsi:type="dcterms:W3CDTF">2024-10-09T20:06:00Z</dcterms:created>
  <dcterms:modified xsi:type="dcterms:W3CDTF">2024-10-09T23:31:00Z</dcterms:modified>
</cp:coreProperties>
</file>